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693DB0" w14:textId="27FF359F" w:rsidR="00582C91" w:rsidRPr="008922CF" w:rsidRDefault="00582C91" w:rsidP="00582C91">
      <w:pPr>
        <w:pStyle w:val="Title2"/>
        <w:rPr>
          <w:rFonts w:eastAsiaTheme="minorEastAsia"/>
          <w:bCs/>
          <w:color w:val="000000" w:themeColor="text1"/>
          <w:sz w:val="32"/>
          <w:szCs w:val="32"/>
          <w:lang w:eastAsia="zh-CN"/>
        </w:rPr>
      </w:pPr>
      <w:r w:rsidRPr="008922CF">
        <w:rPr>
          <w:bCs/>
          <w:color w:val="000000" w:themeColor="text1"/>
          <w:sz w:val="32"/>
          <w:szCs w:val="32"/>
        </w:rPr>
        <w:t>Su</w:t>
      </w:r>
      <w:r w:rsidR="005F52C4" w:rsidRPr="008922CF">
        <w:rPr>
          <w:rFonts w:eastAsiaTheme="minorEastAsia" w:hint="eastAsia"/>
          <w:bCs/>
          <w:color w:val="000000" w:themeColor="text1"/>
          <w:sz w:val="32"/>
          <w:szCs w:val="32"/>
          <w:lang w:eastAsia="zh-CN"/>
        </w:rPr>
        <w:t>pplementary materials</w:t>
      </w:r>
    </w:p>
    <w:p w14:paraId="62F2F878" w14:textId="71FDC479" w:rsidR="005F52C4" w:rsidRPr="005F52C4" w:rsidRDefault="005F52C4" w:rsidP="00582C91">
      <w:pPr>
        <w:pStyle w:val="Title2"/>
        <w:rPr>
          <w:rFonts w:eastAsiaTheme="minorEastAsia"/>
          <w:b w:val="0"/>
          <w:color w:val="000000" w:themeColor="text1"/>
          <w:sz w:val="32"/>
          <w:szCs w:val="32"/>
          <w:lang w:eastAsia="zh-CN"/>
        </w:rPr>
      </w:pPr>
      <w:r>
        <w:rPr>
          <w:rFonts w:eastAsiaTheme="minorEastAsia" w:hint="eastAsia"/>
          <w:b w:val="0"/>
          <w:color w:val="000000" w:themeColor="text1"/>
          <w:sz w:val="32"/>
          <w:szCs w:val="32"/>
          <w:lang w:eastAsia="zh-CN"/>
        </w:rPr>
        <w:t>Supplementary Figures</w:t>
      </w:r>
    </w:p>
    <w:p w14:paraId="54812F53" w14:textId="04AED393" w:rsidR="005E6062" w:rsidRDefault="005E6062" w:rsidP="009165E6">
      <w:pPr>
        <w:spacing w:line="360" w:lineRule="auto"/>
        <w:rPr>
          <w:b/>
          <w:bCs/>
          <w:sz w:val="32"/>
          <w:szCs w:val="32"/>
        </w:rPr>
      </w:pPr>
      <w:r w:rsidRPr="005E6062">
        <w:rPr>
          <w:noProof/>
          <w14:ligatures w14:val="none"/>
        </w:rPr>
        <w:drawing>
          <wp:inline distT="0" distB="0" distL="0" distR="0" wp14:anchorId="06F593D2" wp14:editId="4B4DDAC1">
            <wp:extent cx="2217420" cy="2217420"/>
            <wp:effectExtent l="0" t="0" r="0" b="0"/>
            <wp:docPr id="1338430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4306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17420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8904B" w14:textId="62C740EA" w:rsidR="005E6062" w:rsidRDefault="005E6062" w:rsidP="00F524BD">
      <w:pPr>
        <w:spacing w:line="360" w:lineRule="auto"/>
        <w:rPr>
          <w:noProof/>
        </w:rPr>
      </w:pPr>
      <w:r w:rsidRPr="00A831EF">
        <w:rPr>
          <w:rFonts w:hint="eastAsia"/>
          <w:b/>
          <w:bCs/>
          <w:szCs w:val="21"/>
        </w:rPr>
        <w:t>Figure S1</w:t>
      </w:r>
      <w:r>
        <w:rPr>
          <w:rFonts w:hint="eastAsia"/>
          <w:b/>
          <w:bCs/>
          <w:szCs w:val="21"/>
        </w:rPr>
        <w:t>.</w:t>
      </w:r>
      <w:r w:rsidRPr="00A831EF">
        <w:rPr>
          <w:rFonts w:hint="eastAsia"/>
          <w:b/>
          <w:bCs/>
          <w:szCs w:val="21"/>
        </w:rPr>
        <w:t xml:space="preserve"> </w:t>
      </w:r>
      <w:r w:rsidR="00DD277C">
        <w:rPr>
          <w:rFonts w:hint="eastAsia"/>
          <w:b/>
          <w:bCs/>
          <w:szCs w:val="21"/>
        </w:rPr>
        <w:t>ROC analysis</w:t>
      </w:r>
      <w:r w:rsidR="00AA190E" w:rsidRPr="008922CF">
        <w:rPr>
          <w:rFonts w:hint="eastAsia"/>
          <w:b/>
          <w:bCs/>
          <w:szCs w:val="21"/>
        </w:rPr>
        <w:t xml:space="preserve"> of</w:t>
      </w:r>
      <w:r w:rsidR="00AA190E">
        <w:rPr>
          <w:rFonts w:hint="eastAsia"/>
          <w:szCs w:val="21"/>
        </w:rPr>
        <w:t xml:space="preserve"> </w:t>
      </w:r>
      <w:r w:rsidR="00AA190E" w:rsidRPr="00AA190E">
        <w:rPr>
          <w:rFonts w:hint="eastAsia"/>
          <w:b/>
          <w:bCs/>
          <w:szCs w:val="21"/>
        </w:rPr>
        <w:t>four hub genes</w:t>
      </w:r>
      <w:r w:rsidR="00DD277C">
        <w:rPr>
          <w:rFonts w:hint="eastAsia"/>
          <w:b/>
          <w:bCs/>
          <w:szCs w:val="21"/>
        </w:rPr>
        <w:t xml:space="preserve"> </w:t>
      </w:r>
      <w:r w:rsidR="00F629A4">
        <w:rPr>
          <w:rFonts w:hint="eastAsia"/>
          <w:b/>
          <w:bCs/>
          <w:szCs w:val="21"/>
        </w:rPr>
        <w:t>to distinguish active TB patients from LTBI donors</w:t>
      </w:r>
      <w:r w:rsidR="00DD277C">
        <w:rPr>
          <w:rFonts w:hint="eastAsia"/>
          <w:b/>
          <w:bCs/>
          <w:szCs w:val="21"/>
        </w:rPr>
        <w:t xml:space="preserve"> in GSE107991 dataset</w:t>
      </w:r>
      <w:r w:rsidRPr="00A831EF">
        <w:rPr>
          <w:rFonts w:hint="eastAsia"/>
          <w:b/>
          <w:bCs/>
          <w:szCs w:val="21"/>
        </w:rPr>
        <w:t>.</w:t>
      </w:r>
      <w:r>
        <w:rPr>
          <w:rFonts w:hint="eastAsia"/>
          <w:szCs w:val="21"/>
        </w:rPr>
        <w:t xml:space="preserve"> </w:t>
      </w:r>
    </w:p>
    <w:p w14:paraId="15522428" w14:textId="00F1C544" w:rsidR="00FD170F" w:rsidRDefault="00143FC7" w:rsidP="00F524BD">
      <w:pPr>
        <w:spacing w:line="360" w:lineRule="auto"/>
        <w:rPr>
          <w:szCs w:val="21"/>
        </w:rPr>
      </w:pPr>
      <w:r w:rsidRPr="00143FC7">
        <w:rPr>
          <w:noProof/>
          <w14:ligatures w14:val="none"/>
        </w:rPr>
        <w:lastRenderedPageBreak/>
        <w:drawing>
          <wp:inline distT="0" distB="0" distL="0" distR="0" wp14:anchorId="12C56E85" wp14:editId="77A94721">
            <wp:extent cx="5274310" cy="6738620"/>
            <wp:effectExtent l="0" t="0" r="0" b="0"/>
            <wp:docPr id="13946222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62227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65C85" w14:textId="0E2BD7F4" w:rsidR="007A6268" w:rsidRDefault="007A6268" w:rsidP="00F524BD">
      <w:pPr>
        <w:spacing w:line="360" w:lineRule="auto"/>
        <w:rPr>
          <w:szCs w:val="21"/>
        </w:rPr>
      </w:pPr>
      <w:r w:rsidRPr="00A831EF">
        <w:rPr>
          <w:rFonts w:hint="eastAsia"/>
          <w:b/>
          <w:bCs/>
          <w:szCs w:val="21"/>
        </w:rPr>
        <w:t xml:space="preserve">Figure </w:t>
      </w:r>
      <w:r w:rsidR="00FC1DE3" w:rsidRPr="00A831EF">
        <w:rPr>
          <w:rFonts w:hint="eastAsia"/>
          <w:b/>
          <w:bCs/>
          <w:szCs w:val="21"/>
        </w:rPr>
        <w:t>S</w:t>
      </w:r>
      <w:r w:rsidR="00FC1DE3">
        <w:rPr>
          <w:rFonts w:hint="eastAsia"/>
          <w:b/>
          <w:bCs/>
          <w:szCs w:val="21"/>
        </w:rPr>
        <w:t>2</w:t>
      </w:r>
      <w:r w:rsidR="008732FA">
        <w:rPr>
          <w:rFonts w:hint="eastAsia"/>
          <w:b/>
          <w:bCs/>
          <w:szCs w:val="21"/>
        </w:rPr>
        <w:t>.</w:t>
      </w:r>
      <w:r w:rsidRPr="00A831EF">
        <w:rPr>
          <w:rFonts w:hint="eastAsia"/>
          <w:b/>
          <w:bCs/>
          <w:szCs w:val="21"/>
        </w:rPr>
        <w:t xml:space="preserve"> Maker gene expression levels in different subclusters.</w:t>
      </w:r>
      <w:r>
        <w:rPr>
          <w:rFonts w:hint="eastAsia"/>
          <w:szCs w:val="21"/>
        </w:rPr>
        <w:t xml:space="preserve"> </w:t>
      </w:r>
      <w:r w:rsidR="00143FC7">
        <w:rPr>
          <w:rFonts w:hint="eastAsia"/>
          <w:szCs w:val="21"/>
        </w:rPr>
        <w:t xml:space="preserve">(A) </w:t>
      </w:r>
      <w:r w:rsidR="00850968">
        <w:rPr>
          <w:rFonts w:hint="eastAsia"/>
          <w:szCs w:val="21"/>
        </w:rPr>
        <w:t xml:space="preserve">Feature numbers, count numbers, and percentages of mitochondrial-encoded counts </w:t>
      </w:r>
      <w:r w:rsidR="00A37460">
        <w:rPr>
          <w:rFonts w:hint="eastAsia"/>
          <w:szCs w:val="21"/>
        </w:rPr>
        <w:t xml:space="preserve">in </w:t>
      </w:r>
      <w:r w:rsidR="00030E5C">
        <w:rPr>
          <w:rFonts w:hint="eastAsia"/>
          <w:szCs w:val="21"/>
        </w:rPr>
        <w:t xml:space="preserve">each sample from GSE218065 dataset. </w:t>
      </w:r>
      <w:r>
        <w:rPr>
          <w:rFonts w:hint="eastAsia"/>
          <w:szCs w:val="21"/>
        </w:rPr>
        <w:t>(</w:t>
      </w:r>
      <w:r w:rsidR="00752CA1">
        <w:rPr>
          <w:rFonts w:hint="eastAsia"/>
          <w:szCs w:val="21"/>
        </w:rPr>
        <w:t>B</w:t>
      </w:r>
      <w:r>
        <w:rPr>
          <w:rFonts w:hint="eastAsia"/>
          <w:szCs w:val="21"/>
        </w:rPr>
        <w:t xml:space="preserve">) Violin plot showing </w:t>
      </w:r>
      <w:r w:rsidR="00E227AD">
        <w:rPr>
          <w:rFonts w:hint="eastAsia"/>
          <w:szCs w:val="21"/>
        </w:rPr>
        <w:t xml:space="preserve">marker gene mRNA levels in different clusters in GSE218065 dataset. </w:t>
      </w:r>
      <w:r w:rsidR="00752CA1">
        <w:rPr>
          <w:rFonts w:hint="eastAsia"/>
          <w:szCs w:val="21"/>
        </w:rPr>
        <w:t>(C)</w:t>
      </w:r>
      <w:r w:rsidR="00752CA1" w:rsidRPr="00752CA1">
        <w:rPr>
          <w:rFonts w:hint="eastAsia"/>
          <w:szCs w:val="21"/>
        </w:rPr>
        <w:t xml:space="preserve"> </w:t>
      </w:r>
      <w:r w:rsidR="00752CA1">
        <w:rPr>
          <w:rFonts w:hint="eastAsia"/>
          <w:szCs w:val="21"/>
        </w:rPr>
        <w:t xml:space="preserve">Feature numbers, count numbers, and percentages of mitochondrial-encoded counts in each sample from GSE214237 dataset. </w:t>
      </w:r>
      <w:r w:rsidR="00E227AD">
        <w:rPr>
          <w:rFonts w:hint="eastAsia"/>
          <w:szCs w:val="21"/>
        </w:rPr>
        <w:t>(</w:t>
      </w:r>
      <w:r w:rsidR="005362BB">
        <w:rPr>
          <w:rFonts w:hint="eastAsia"/>
          <w:szCs w:val="21"/>
        </w:rPr>
        <w:t>D</w:t>
      </w:r>
      <w:r w:rsidR="00E227AD">
        <w:rPr>
          <w:rFonts w:hint="eastAsia"/>
          <w:szCs w:val="21"/>
        </w:rPr>
        <w:t xml:space="preserve">) </w:t>
      </w:r>
      <w:r w:rsidR="00303563">
        <w:rPr>
          <w:rFonts w:hint="eastAsia"/>
          <w:szCs w:val="21"/>
        </w:rPr>
        <w:t>Violin plot illustrating marker gene expression levels in CD3</w:t>
      </w:r>
      <w:r w:rsidR="00303563" w:rsidRPr="00A831EF">
        <w:rPr>
          <w:rFonts w:hint="eastAsia"/>
          <w:szCs w:val="21"/>
          <w:vertAlign w:val="superscript"/>
        </w:rPr>
        <w:t>+</w:t>
      </w:r>
      <w:r w:rsidR="00303563">
        <w:rPr>
          <w:rFonts w:hint="eastAsia"/>
          <w:szCs w:val="21"/>
        </w:rPr>
        <w:t xml:space="preserve"> T cells and monocytes/macrophages in GSE214237 dataset.</w:t>
      </w:r>
      <w:r w:rsidR="006511BB">
        <w:rPr>
          <w:rFonts w:hint="eastAsia"/>
          <w:szCs w:val="21"/>
        </w:rPr>
        <w:t xml:space="preserve"> (</w:t>
      </w:r>
      <w:r w:rsidR="005362BB">
        <w:rPr>
          <w:rFonts w:hint="eastAsia"/>
          <w:szCs w:val="21"/>
        </w:rPr>
        <w:t>E</w:t>
      </w:r>
      <w:r w:rsidR="006D6580">
        <w:rPr>
          <w:rFonts w:hint="eastAsia"/>
          <w:szCs w:val="21"/>
        </w:rPr>
        <w:t xml:space="preserve">) </w:t>
      </w:r>
      <w:r w:rsidR="00A42723">
        <w:rPr>
          <w:rFonts w:hint="eastAsia"/>
          <w:szCs w:val="21"/>
        </w:rPr>
        <w:t xml:space="preserve">UMAP plots of </w:t>
      </w:r>
      <w:r w:rsidR="006874CF">
        <w:rPr>
          <w:rFonts w:hint="eastAsia"/>
          <w:szCs w:val="21"/>
        </w:rPr>
        <w:t xml:space="preserve">GCH1, </w:t>
      </w:r>
      <w:r w:rsidR="006874CF">
        <w:rPr>
          <w:rFonts w:hint="eastAsia"/>
          <w:szCs w:val="21"/>
        </w:rPr>
        <w:lastRenderedPageBreak/>
        <w:t xml:space="preserve">GK, MTHFD2, and SLC7A6 expression levels in </w:t>
      </w:r>
      <w:r w:rsidR="00AD5B19">
        <w:rPr>
          <w:rFonts w:hint="eastAsia"/>
          <w:szCs w:val="21"/>
        </w:rPr>
        <w:t>GSE214237 dataset.</w:t>
      </w:r>
    </w:p>
    <w:p w14:paraId="2E548FB0" w14:textId="77777777" w:rsidR="009360D4" w:rsidRDefault="009360D4" w:rsidP="00F524BD">
      <w:pPr>
        <w:spacing w:line="360" w:lineRule="auto"/>
        <w:rPr>
          <w:szCs w:val="21"/>
        </w:rPr>
      </w:pPr>
    </w:p>
    <w:p w14:paraId="18F35824" w14:textId="475C5269" w:rsidR="00582C91" w:rsidRDefault="00C26A74" w:rsidP="00F524BD">
      <w:pPr>
        <w:spacing w:line="360" w:lineRule="auto"/>
        <w:rPr>
          <w:szCs w:val="21"/>
        </w:rPr>
      </w:pPr>
      <w:r w:rsidRPr="00C26A74">
        <w:rPr>
          <w:noProof/>
          <w14:ligatures w14:val="none"/>
        </w:rPr>
        <w:drawing>
          <wp:inline distT="0" distB="0" distL="0" distR="0" wp14:anchorId="3BD262AE" wp14:editId="35219C8C">
            <wp:extent cx="2435196" cy="2381250"/>
            <wp:effectExtent l="0" t="0" r="0" b="0"/>
            <wp:docPr id="821491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4910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1471" cy="238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66118" w14:textId="59210A41" w:rsidR="00C26A74" w:rsidRDefault="00C26A74" w:rsidP="00C26A74">
      <w:pPr>
        <w:spacing w:line="360" w:lineRule="auto"/>
        <w:rPr>
          <w:noProof/>
        </w:rPr>
      </w:pPr>
      <w:r w:rsidRPr="00A831EF">
        <w:rPr>
          <w:rFonts w:hint="eastAsia"/>
          <w:b/>
          <w:bCs/>
          <w:szCs w:val="21"/>
        </w:rPr>
        <w:t>Figure S</w:t>
      </w:r>
      <w:r w:rsidR="004C5BA9">
        <w:rPr>
          <w:rFonts w:hint="eastAsia"/>
          <w:b/>
          <w:bCs/>
          <w:szCs w:val="21"/>
        </w:rPr>
        <w:t>3</w:t>
      </w:r>
      <w:r>
        <w:rPr>
          <w:rFonts w:hint="eastAsia"/>
          <w:b/>
          <w:bCs/>
          <w:szCs w:val="21"/>
        </w:rPr>
        <w:t>.</w:t>
      </w:r>
      <w:r w:rsidRPr="00A831EF">
        <w:rPr>
          <w:rFonts w:hint="eastAsia"/>
          <w:b/>
          <w:bCs/>
          <w:szCs w:val="21"/>
        </w:rPr>
        <w:t xml:space="preserve"> </w:t>
      </w:r>
      <w:r>
        <w:rPr>
          <w:rFonts w:hint="eastAsia"/>
          <w:b/>
          <w:bCs/>
          <w:szCs w:val="21"/>
        </w:rPr>
        <w:t>ROC analysis</w:t>
      </w:r>
      <w:r w:rsidR="001C54BE">
        <w:rPr>
          <w:rFonts w:hint="eastAsia"/>
          <w:b/>
          <w:bCs/>
          <w:szCs w:val="21"/>
        </w:rPr>
        <w:t xml:space="preserve"> of </w:t>
      </w:r>
      <w:r w:rsidR="00A51D16" w:rsidRPr="008922CF">
        <w:rPr>
          <w:rFonts w:hint="eastAsia"/>
          <w:b/>
          <w:bCs/>
          <w:szCs w:val="21"/>
        </w:rPr>
        <w:t>four hub genes</w:t>
      </w:r>
      <w:r>
        <w:rPr>
          <w:rFonts w:hint="eastAsia"/>
          <w:b/>
          <w:bCs/>
          <w:szCs w:val="21"/>
        </w:rPr>
        <w:t xml:space="preserve"> </w:t>
      </w:r>
      <w:r w:rsidR="00F629A4">
        <w:rPr>
          <w:rFonts w:hint="eastAsia"/>
          <w:b/>
          <w:bCs/>
          <w:szCs w:val="21"/>
        </w:rPr>
        <w:t>to distinguish active TB patients from</w:t>
      </w:r>
      <w:r>
        <w:rPr>
          <w:rFonts w:hint="eastAsia"/>
          <w:b/>
          <w:bCs/>
          <w:szCs w:val="21"/>
        </w:rPr>
        <w:t xml:space="preserve"> </w:t>
      </w:r>
      <w:r w:rsidR="00207879">
        <w:rPr>
          <w:rFonts w:hint="eastAsia"/>
          <w:b/>
          <w:bCs/>
          <w:szCs w:val="21"/>
        </w:rPr>
        <w:t>HC</w:t>
      </w:r>
      <w:r>
        <w:rPr>
          <w:rFonts w:hint="eastAsia"/>
          <w:b/>
          <w:bCs/>
          <w:szCs w:val="21"/>
        </w:rPr>
        <w:t xml:space="preserve"> donors in </w:t>
      </w:r>
      <w:r w:rsidR="005F3384">
        <w:rPr>
          <w:rFonts w:hint="eastAsia"/>
          <w:b/>
          <w:bCs/>
          <w:szCs w:val="21"/>
        </w:rPr>
        <w:t xml:space="preserve">our </w:t>
      </w:r>
      <w:r w:rsidR="006B4344">
        <w:rPr>
          <w:rFonts w:hint="eastAsia"/>
          <w:b/>
          <w:bCs/>
          <w:szCs w:val="21"/>
        </w:rPr>
        <w:t>own cohort</w:t>
      </w:r>
      <w:r w:rsidRPr="00A831EF">
        <w:rPr>
          <w:rFonts w:hint="eastAsia"/>
          <w:b/>
          <w:bCs/>
          <w:szCs w:val="21"/>
        </w:rPr>
        <w:t>.</w:t>
      </w:r>
      <w:r>
        <w:rPr>
          <w:rFonts w:hint="eastAsia"/>
          <w:szCs w:val="21"/>
        </w:rPr>
        <w:t xml:space="preserve"> </w:t>
      </w:r>
    </w:p>
    <w:p w14:paraId="70D592E8" w14:textId="77777777" w:rsidR="00C26A74" w:rsidRPr="00C26A74" w:rsidRDefault="00C26A74" w:rsidP="00F524BD">
      <w:pPr>
        <w:spacing w:line="360" w:lineRule="auto"/>
        <w:rPr>
          <w:szCs w:val="21"/>
        </w:rPr>
      </w:pPr>
    </w:p>
    <w:p w14:paraId="046DF001" w14:textId="45CD17BE" w:rsidR="00FC70B2" w:rsidRPr="001C27FE" w:rsidRDefault="00FC70B2" w:rsidP="00FC70B2">
      <w:pPr>
        <w:pStyle w:val="Title2"/>
        <w:rPr>
          <w:rFonts w:eastAsiaTheme="minorEastAsia"/>
          <w:b w:val="0"/>
          <w:color w:val="000000" w:themeColor="text1"/>
          <w:sz w:val="32"/>
          <w:szCs w:val="32"/>
          <w:lang w:eastAsia="zh-CN"/>
        </w:rPr>
      </w:pPr>
      <w:r w:rsidRPr="001C27FE">
        <w:rPr>
          <w:rFonts w:eastAsiaTheme="minorEastAsia" w:hint="eastAsia"/>
          <w:b w:val="0"/>
          <w:color w:val="000000" w:themeColor="text1"/>
          <w:sz w:val="32"/>
          <w:szCs w:val="32"/>
          <w:lang w:eastAsia="zh-CN"/>
        </w:rPr>
        <w:t>Supplementary Table</w:t>
      </w:r>
      <w:r w:rsidR="005B29B4" w:rsidRPr="001C27FE">
        <w:rPr>
          <w:rFonts w:eastAsiaTheme="minorEastAsia" w:hint="eastAsia"/>
          <w:b w:val="0"/>
          <w:color w:val="000000" w:themeColor="text1"/>
          <w:sz w:val="32"/>
          <w:szCs w:val="32"/>
          <w:lang w:eastAsia="zh-CN"/>
        </w:rPr>
        <w:t xml:space="preserve"> Legend</w:t>
      </w:r>
      <w:r w:rsidR="001C27FE">
        <w:rPr>
          <w:rFonts w:eastAsiaTheme="minorEastAsia" w:hint="eastAsia"/>
          <w:b w:val="0"/>
          <w:color w:val="000000" w:themeColor="text1"/>
          <w:sz w:val="32"/>
          <w:szCs w:val="32"/>
          <w:lang w:eastAsia="zh-CN"/>
        </w:rPr>
        <w:t>s</w:t>
      </w:r>
    </w:p>
    <w:p w14:paraId="29B4AA63" w14:textId="77777777" w:rsidR="006511BB" w:rsidRDefault="006511BB" w:rsidP="00F524BD">
      <w:pPr>
        <w:spacing w:line="360" w:lineRule="auto"/>
        <w:rPr>
          <w:szCs w:val="21"/>
        </w:rPr>
      </w:pPr>
    </w:p>
    <w:p w14:paraId="33485A81" w14:textId="08205354" w:rsidR="00D20393" w:rsidRPr="00A831EF" w:rsidRDefault="005B29B4" w:rsidP="00A831EF">
      <w:pPr>
        <w:spacing w:line="360" w:lineRule="auto"/>
        <w:rPr>
          <w:b/>
          <w:bCs/>
          <w:szCs w:val="21"/>
        </w:rPr>
      </w:pPr>
      <w:r w:rsidRPr="005B29B4">
        <w:rPr>
          <w:b/>
          <w:bCs/>
          <w:szCs w:val="21"/>
        </w:rPr>
        <w:t xml:space="preserve">Table S1. </w:t>
      </w:r>
      <w:r w:rsidR="0001167B">
        <w:rPr>
          <w:rFonts w:hint="eastAsia"/>
          <w:b/>
          <w:bCs/>
          <w:szCs w:val="21"/>
        </w:rPr>
        <w:t>M</w:t>
      </w:r>
      <w:r w:rsidRPr="005B29B4">
        <w:rPr>
          <w:b/>
          <w:bCs/>
          <w:szCs w:val="21"/>
        </w:rPr>
        <w:t>etabolism-related genes and corresponding pathways</w:t>
      </w:r>
      <w:r w:rsidR="00FB33D1">
        <w:rPr>
          <w:rFonts w:hint="eastAsia"/>
          <w:b/>
          <w:bCs/>
          <w:szCs w:val="21"/>
        </w:rPr>
        <w:t>.</w:t>
      </w:r>
    </w:p>
    <w:p w14:paraId="65F7C34F" w14:textId="16B8BE16" w:rsidR="00582C91" w:rsidRPr="001C27FE" w:rsidRDefault="003C0A46" w:rsidP="00F524BD">
      <w:pPr>
        <w:spacing w:line="360" w:lineRule="auto"/>
        <w:rPr>
          <w:b/>
          <w:bCs/>
          <w:szCs w:val="21"/>
        </w:rPr>
      </w:pPr>
      <w:r w:rsidRPr="001C27FE">
        <w:rPr>
          <w:b/>
          <w:bCs/>
          <w:szCs w:val="21"/>
        </w:rPr>
        <w:t>Table S2. Primers used for quantitative real-time PCR</w:t>
      </w:r>
      <w:r w:rsidR="00FB33D1">
        <w:rPr>
          <w:rFonts w:hint="eastAsia"/>
          <w:b/>
          <w:bCs/>
          <w:szCs w:val="21"/>
        </w:rPr>
        <w:t>.</w:t>
      </w:r>
    </w:p>
    <w:p w14:paraId="4EABAC16" w14:textId="65FF324E" w:rsidR="003C0A46" w:rsidRPr="001C27FE" w:rsidRDefault="003C0A46" w:rsidP="00F524BD">
      <w:pPr>
        <w:spacing w:line="360" w:lineRule="auto"/>
        <w:rPr>
          <w:b/>
          <w:bCs/>
          <w:szCs w:val="21"/>
        </w:rPr>
      </w:pPr>
      <w:r w:rsidRPr="001C27FE">
        <w:rPr>
          <w:b/>
          <w:bCs/>
          <w:szCs w:val="21"/>
        </w:rPr>
        <w:t>Table S3. Differentially expressed genes between HC and active TB groups</w:t>
      </w:r>
      <w:r w:rsidR="005A2D26">
        <w:rPr>
          <w:rFonts w:hint="eastAsia"/>
          <w:b/>
          <w:bCs/>
          <w:szCs w:val="21"/>
        </w:rPr>
        <w:t xml:space="preserve"> in GSE83456 dataset</w:t>
      </w:r>
      <w:r w:rsidR="00FB33D1">
        <w:rPr>
          <w:rFonts w:hint="eastAsia"/>
          <w:b/>
          <w:bCs/>
          <w:szCs w:val="21"/>
        </w:rPr>
        <w:t>.</w:t>
      </w:r>
    </w:p>
    <w:p w14:paraId="659BF908" w14:textId="2CEF94AC" w:rsidR="00FB33D1" w:rsidRPr="001C27FE" w:rsidRDefault="00FB33D1" w:rsidP="00F524BD">
      <w:pPr>
        <w:spacing w:line="360" w:lineRule="auto"/>
        <w:rPr>
          <w:b/>
          <w:bCs/>
          <w:szCs w:val="21"/>
        </w:rPr>
      </w:pPr>
      <w:r w:rsidRPr="001C27FE">
        <w:rPr>
          <w:b/>
          <w:bCs/>
          <w:szCs w:val="21"/>
        </w:rPr>
        <w:t>Table S4. Maker genes of each cell cluster in GSE218065 dataset</w:t>
      </w:r>
      <w:r>
        <w:rPr>
          <w:rFonts w:hint="eastAsia"/>
          <w:b/>
          <w:bCs/>
          <w:szCs w:val="21"/>
        </w:rPr>
        <w:t>.</w:t>
      </w:r>
    </w:p>
    <w:p w14:paraId="21D8381D" w14:textId="348B75A6" w:rsidR="00FB33D1" w:rsidRPr="001C27FE" w:rsidRDefault="00FB33D1" w:rsidP="00F524BD">
      <w:pPr>
        <w:spacing w:line="360" w:lineRule="auto"/>
        <w:rPr>
          <w:b/>
          <w:bCs/>
          <w:szCs w:val="21"/>
        </w:rPr>
      </w:pPr>
      <w:r w:rsidRPr="001C27FE">
        <w:rPr>
          <w:b/>
          <w:bCs/>
          <w:szCs w:val="21"/>
        </w:rPr>
        <w:t>Table S5. Maker genes of each cell cluster in GSE214237 dataset</w:t>
      </w:r>
      <w:r>
        <w:rPr>
          <w:rFonts w:hint="eastAsia"/>
          <w:b/>
          <w:bCs/>
          <w:szCs w:val="21"/>
        </w:rPr>
        <w:t>.</w:t>
      </w:r>
    </w:p>
    <w:sectPr w:rsidR="00FB33D1" w:rsidRPr="001C27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1026C" w14:textId="77777777" w:rsidR="002F540C" w:rsidRDefault="002F540C" w:rsidP="009165E6">
      <w:r>
        <w:separator/>
      </w:r>
    </w:p>
  </w:endnote>
  <w:endnote w:type="continuationSeparator" w:id="0">
    <w:p w14:paraId="02E29E8C" w14:textId="77777777" w:rsidR="002F540C" w:rsidRDefault="002F540C" w:rsidP="009165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CFA144" w14:textId="77777777" w:rsidR="002F540C" w:rsidRDefault="002F540C" w:rsidP="009165E6">
      <w:r>
        <w:separator/>
      </w:r>
    </w:p>
  </w:footnote>
  <w:footnote w:type="continuationSeparator" w:id="0">
    <w:p w14:paraId="19F37E4E" w14:textId="77777777" w:rsidR="002F540C" w:rsidRDefault="002F540C" w:rsidP="009165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026C82"/>
    <w:multiLevelType w:val="hybridMultilevel"/>
    <w:tmpl w:val="59743038"/>
    <w:lvl w:ilvl="0" w:tplc="F1D046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12D22868"/>
    <w:multiLevelType w:val="hybridMultilevel"/>
    <w:tmpl w:val="6352A50C"/>
    <w:lvl w:ilvl="0" w:tplc="2A205E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581373952">
    <w:abstractNumId w:val="1"/>
  </w:num>
  <w:num w:numId="2" w16cid:durableId="5821864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trackRevisions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ature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sarvffsenpsstues5vbpv098f59fadsfaws5&quot;&gt;Pom&lt;record-ids&gt;&lt;item&gt;3116&lt;/item&gt;&lt;item&gt;3117&lt;/item&gt;&lt;item&gt;3118&lt;/item&gt;&lt;item&gt;3119&lt;/item&gt;&lt;item&gt;3120&lt;/item&gt;&lt;item&gt;3121&lt;/item&gt;&lt;item&gt;3122&lt;/item&gt;&lt;item&gt;3123&lt;/item&gt;&lt;item&gt;3124&lt;/item&gt;&lt;item&gt;3125&lt;/item&gt;&lt;item&gt;3126&lt;/item&gt;&lt;item&gt;3127&lt;/item&gt;&lt;item&gt;3128&lt;/item&gt;&lt;item&gt;3129&lt;/item&gt;&lt;item&gt;3130&lt;/item&gt;&lt;item&gt;3131&lt;/item&gt;&lt;item&gt;3132&lt;/item&gt;&lt;item&gt;3133&lt;/item&gt;&lt;item&gt;3134&lt;/item&gt;&lt;item&gt;3135&lt;/item&gt;&lt;item&gt;3136&lt;/item&gt;&lt;item&gt;3137&lt;/item&gt;&lt;item&gt;3138&lt;/item&gt;&lt;item&gt;3139&lt;/item&gt;&lt;/record-ids&gt;&lt;/item&gt;&lt;/Libraries&gt;"/>
  </w:docVars>
  <w:rsids>
    <w:rsidRoot w:val="000A400B"/>
    <w:rsid w:val="0000045E"/>
    <w:rsid w:val="00000F16"/>
    <w:rsid w:val="00001F7C"/>
    <w:rsid w:val="00005E0F"/>
    <w:rsid w:val="000066E2"/>
    <w:rsid w:val="0001167B"/>
    <w:rsid w:val="0001229E"/>
    <w:rsid w:val="00014DB3"/>
    <w:rsid w:val="00016D5C"/>
    <w:rsid w:val="0002058F"/>
    <w:rsid w:val="000229B8"/>
    <w:rsid w:val="00022D17"/>
    <w:rsid w:val="00022F3A"/>
    <w:rsid w:val="0002594F"/>
    <w:rsid w:val="00027E5B"/>
    <w:rsid w:val="00030E5C"/>
    <w:rsid w:val="00030F0F"/>
    <w:rsid w:val="000371A3"/>
    <w:rsid w:val="0004239E"/>
    <w:rsid w:val="00042B41"/>
    <w:rsid w:val="0004719D"/>
    <w:rsid w:val="00050EA5"/>
    <w:rsid w:val="00051D2D"/>
    <w:rsid w:val="000547FF"/>
    <w:rsid w:val="00054E65"/>
    <w:rsid w:val="0005538A"/>
    <w:rsid w:val="000556DF"/>
    <w:rsid w:val="00063BA3"/>
    <w:rsid w:val="00070347"/>
    <w:rsid w:val="00070EAE"/>
    <w:rsid w:val="00071BBF"/>
    <w:rsid w:val="0008276A"/>
    <w:rsid w:val="00082D5A"/>
    <w:rsid w:val="00083AB4"/>
    <w:rsid w:val="000846CE"/>
    <w:rsid w:val="000846FF"/>
    <w:rsid w:val="00084C59"/>
    <w:rsid w:val="00093ADE"/>
    <w:rsid w:val="000A03F1"/>
    <w:rsid w:val="000A1173"/>
    <w:rsid w:val="000A127A"/>
    <w:rsid w:val="000A1C5D"/>
    <w:rsid w:val="000A400B"/>
    <w:rsid w:val="000A453D"/>
    <w:rsid w:val="000A7CFE"/>
    <w:rsid w:val="000B066B"/>
    <w:rsid w:val="000B1E6C"/>
    <w:rsid w:val="000B2BE4"/>
    <w:rsid w:val="000B335C"/>
    <w:rsid w:val="000B33AE"/>
    <w:rsid w:val="000C093E"/>
    <w:rsid w:val="000C1149"/>
    <w:rsid w:val="000C7CB4"/>
    <w:rsid w:val="000C7D17"/>
    <w:rsid w:val="000D1D88"/>
    <w:rsid w:val="000D2C0D"/>
    <w:rsid w:val="000D59C8"/>
    <w:rsid w:val="000D7C14"/>
    <w:rsid w:val="000E4279"/>
    <w:rsid w:val="000E6121"/>
    <w:rsid w:val="000F0E6A"/>
    <w:rsid w:val="000F1AFC"/>
    <w:rsid w:val="000F26CA"/>
    <w:rsid w:val="000F3B5F"/>
    <w:rsid w:val="000F4490"/>
    <w:rsid w:val="000F5CC5"/>
    <w:rsid w:val="000F71EA"/>
    <w:rsid w:val="00103108"/>
    <w:rsid w:val="00104A85"/>
    <w:rsid w:val="00105BF7"/>
    <w:rsid w:val="001064A0"/>
    <w:rsid w:val="00107CD1"/>
    <w:rsid w:val="00110BE6"/>
    <w:rsid w:val="001111B9"/>
    <w:rsid w:val="00111E4C"/>
    <w:rsid w:val="00113B89"/>
    <w:rsid w:val="001173AD"/>
    <w:rsid w:val="0012123E"/>
    <w:rsid w:val="00124759"/>
    <w:rsid w:val="00124859"/>
    <w:rsid w:val="001249E5"/>
    <w:rsid w:val="0012535C"/>
    <w:rsid w:val="00127F4D"/>
    <w:rsid w:val="00130D06"/>
    <w:rsid w:val="001329A1"/>
    <w:rsid w:val="001332E2"/>
    <w:rsid w:val="00133E29"/>
    <w:rsid w:val="0013451E"/>
    <w:rsid w:val="00135556"/>
    <w:rsid w:val="00135CF4"/>
    <w:rsid w:val="00136AA2"/>
    <w:rsid w:val="00143FC7"/>
    <w:rsid w:val="001502DA"/>
    <w:rsid w:val="001512BC"/>
    <w:rsid w:val="00153345"/>
    <w:rsid w:val="00156EEB"/>
    <w:rsid w:val="00157F5F"/>
    <w:rsid w:val="001603F5"/>
    <w:rsid w:val="001610FA"/>
    <w:rsid w:val="0016389E"/>
    <w:rsid w:val="001644B3"/>
    <w:rsid w:val="00164935"/>
    <w:rsid w:val="0016749C"/>
    <w:rsid w:val="0017318E"/>
    <w:rsid w:val="00175318"/>
    <w:rsid w:val="001805EA"/>
    <w:rsid w:val="00180B10"/>
    <w:rsid w:val="00182547"/>
    <w:rsid w:val="00182937"/>
    <w:rsid w:val="00193733"/>
    <w:rsid w:val="00193943"/>
    <w:rsid w:val="00194D89"/>
    <w:rsid w:val="001961D1"/>
    <w:rsid w:val="001A1294"/>
    <w:rsid w:val="001A14FC"/>
    <w:rsid w:val="001A6882"/>
    <w:rsid w:val="001A76FA"/>
    <w:rsid w:val="001B41B8"/>
    <w:rsid w:val="001B54DB"/>
    <w:rsid w:val="001B58D5"/>
    <w:rsid w:val="001B5E5E"/>
    <w:rsid w:val="001C0CC7"/>
    <w:rsid w:val="001C27FE"/>
    <w:rsid w:val="001C2F04"/>
    <w:rsid w:val="001C3D85"/>
    <w:rsid w:val="001C44E3"/>
    <w:rsid w:val="001C4B4E"/>
    <w:rsid w:val="001C54BE"/>
    <w:rsid w:val="001D0BE6"/>
    <w:rsid w:val="001D1BAC"/>
    <w:rsid w:val="001D4C2D"/>
    <w:rsid w:val="001D4CBC"/>
    <w:rsid w:val="001D637E"/>
    <w:rsid w:val="001E036F"/>
    <w:rsid w:val="001E09E6"/>
    <w:rsid w:val="001E0E33"/>
    <w:rsid w:val="001E6002"/>
    <w:rsid w:val="001F036C"/>
    <w:rsid w:val="001F24FD"/>
    <w:rsid w:val="001F50C4"/>
    <w:rsid w:val="001F7226"/>
    <w:rsid w:val="00204042"/>
    <w:rsid w:val="00205F3B"/>
    <w:rsid w:val="00207879"/>
    <w:rsid w:val="00210FCA"/>
    <w:rsid w:val="00212D27"/>
    <w:rsid w:val="0021302E"/>
    <w:rsid w:val="002155C8"/>
    <w:rsid w:val="00217A11"/>
    <w:rsid w:val="00217EF9"/>
    <w:rsid w:val="00217FFE"/>
    <w:rsid w:val="0023032A"/>
    <w:rsid w:val="002353FC"/>
    <w:rsid w:val="0023693B"/>
    <w:rsid w:val="00236B8B"/>
    <w:rsid w:val="00237A7E"/>
    <w:rsid w:val="002419E3"/>
    <w:rsid w:val="002430F2"/>
    <w:rsid w:val="0024474D"/>
    <w:rsid w:val="002454C8"/>
    <w:rsid w:val="00247E18"/>
    <w:rsid w:val="00250019"/>
    <w:rsid w:val="002524B7"/>
    <w:rsid w:val="002530EA"/>
    <w:rsid w:val="00253CF5"/>
    <w:rsid w:val="002553B8"/>
    <w:rsid w:val="00255A49"/>
    <w:rsid w:val="00255C4C"/>
    <w:rsid w:val="0026079C"/>
    <w:rsid w:val="00260804"/>
    <w:rsid w:val="00262AFE"/>
    <w:rsid w:val="0026640B"/>
    <w:rsid w:val="00271037"/>
    <w:rsid w:val="002741AD"/>
    <w:rsid w:val="0027532F"/>
    <w:rsid w:val="00276E60"/>
    <w:rsid w:val="0027745F"/>
    <w:rsid w:val="00277D58"/>
    <w:rsid w:val="00281077"/>
    <w:rsid w:val="002823C4"/>
    <w:rsid w:val="00282B3B"/>
    <w:rsid w:val="00283EC8"/>
    <w:rsid w:val="0028626D"/>
    <w:rsid w:val="00293BC5"/>
    <w:rsid w:val="002A1696"/>
    <w:rsid w:val="002A2ADA"/>
    <w:rsid w:val="002A32A8"/>
    <w:rsid w:val="002A36A6"/>
    <w:rsid w:val="002A3B94"/>
    <w:rsid w:val="002A3C5F"/>
    <w:rsid w:val="002A49A5"/>
    <w:rsid w:val="002A4B1A"/>
    <w:rsid w:val="002B0901"/>
    <w:rsid w:val="002B4CC6"/>
    <w:rsid w:val="002B4EBB"/>
    <w:rsid w:val="002B6A00"/>
    <w:rsid w:val="002B6DE3"/>
    <w:rsid w:val="002C05A5"/>
    <w:rsid w:val="002C0733"/>
    <w:rsid w:val="002C1696"/>
    <w:rsid w:val="002C4AB9"/>
    <w:rsid w:val="002C4C19"/>
    <w:rsid w:val="002D2BCB"/>
    <w:rsid w:val="002D60C3"/>
    <w:rsid w:val="002D6400"/>
    <w:rsid w:val="002D7048"/>
    <w:rsid w:val="002E0D8F"/>
    <w:rsid w:val="002E35B4"/>
    <w:rsid w:val="002E3986"/>
    <w:rsid w:val="002E3A4D"/>
    <w:rsid w:val="002E4983"/>
    <w:rsid w:val="002E5265"/>
    <w:rsid w:val="002E5D59"/>
    <w:rsid w:val="002E6C59"/>
    <w:rsid w:val="002E7438"/>
    <w:rsid w:val="002F05EB"/>
    <w:rsid w:val="002F1FB4"/>
    <w:rsid w:val="002F22AF"/>
    <w:rsid w:val="002F4D9B"/>
    <w:rsid w:val="002F540C"/>
    <w:rsid w:val="002F58B3"/>
    <w:rsid w:val="002F58DF"/>
    <w:rsid w:val="00301F37"/>
    <w:rsid w:val="00302303"/>
    <w:rsid w:val="00303563"/>
    <w:rsid w:val="00303679"/>
    <w:rsid w:val="003065C5"/>
    <w:rsid w:val="00307565"/>
    <w:rsid w:val="00307C65"/>
    <w:rsid w:val="00310C84"/>
    <w:rsid w:val="00311F6C"/>
    <w:rsid w:val="00312C08"/>
    <w:rsid w:val="00314D2A"/>
    <w:rsid w:val="003176F2"/>
    <w:rsid w:val="003213F0"/>
    <w:rsid w:val="00321E0E"/>
    <w:rsid w:val="0032257A"/>
    <w:rsid w:val="00323DC7"/>
    <w:rsid w:val="00324024"/>
    <w:rsid w:val="00324747"/>
    <w:rsid w:val="00324E46"/>
    <w:rsid w:val="00325DF1"/>
    <w:rsid w:val="003362E1"/>
    <w:rsid w:val="003447C3"/>
    <w:rsid w:val="00345DCA"/>
    <w:rsid w:val="003461C7"/>
    <w:rsid w:val="00346D91"/>
    <w:rsid w:val="00347FDB"/>
    <w:rsid w:val="0035096A"/>
    <w:rsid w:val="0035352E"/>
    <w:rsid w:val="0035663A"/>
    <w:rsid w:val="0035676E"/>
    <w:rsid w:val="00356FA0"/>
    <w:rsid w:val="00360B5E"/>
    <w:rsid w:val="00362A43"/>
    <w:rsid w:val="0036310C"/>
    <w:rsid w:val="00363B32"/>
    <w:rsid w:val="00363F7E"/>
    <w:rsid w:val="003648A7"/>
    <w:rsid w:val="00364929"/>
    <w:rsid w:val="003703B5"/>
    <w:rsid w:val="003724E2"/>
    <w:rsid w:val="0037333F"/>
    <w:rsid w:val="00374B34"/>
    <w:rsid w:val="003754D6"/>
    <w:rsid w:val="00376253"/>
    <w:rsid w:val="00376296"/>
    <w:rsid w:val="00380788"/>
    <w:rsid w:val="00383558"/>
    <w:rsid w:val="00386ECE"/>
    <w:rsid w:val="00392ED9"/>
    <w:rsid w:val="003949B2"/>
    <w:rsid w:val="00395FC9"/>
    <w:rsid w:val="003A018A"/>
    <w:rsid w:val="003A1649"/>
    <w:rsid w:val="003A4752"/>
    <w:rsid w:val="003A4D07"/>
    <w:rsid w:val="003A4FD9"/>
    <w:rsid w:val="003A565F"/>
    <w:rsid w:val="003A6CCC"/>
    <w:rsid w:val="003A7A5D"/>
    <w:rsid w:val="003B0E0B"/>
    <w:rsid w:val="003B1701"/>
    <w:rsid w:val="003B35AA"/>
    <w:rsid w:val="003B7218"/>
    <w:rsid w:val="003B764D"/>
    <w:rsid w:val="003B7CFB"/>
    <w:rsid w:val="003C0A46"/>
    <w:rsid w:val="003C31FD"/>
    <w:rsid w:val="003C45B2"/>
    <w:rsid w:val="003C6F12"/>
    <w:rsid w:val="003C7AE0"/>
    <w:rsid w:val="003D0C5D"/>
    <w:rsid w:val="003D0D8B"/>
    <w:rsid w:val="003D36A1"/>
    <w:rsid w:val="003D39E8"/>
    <w:rsid w:val="003D5102"/>
    <w:rsid w:val="003D6ED6"/>
    <w:rsid w:val="003E1BBE"/>
    <w:rsid w:val="003E4A18"/>
    <w:rsid w:val="003E6A30"/>
    <w:rsid w:val="003E6C1A"/>
    <w:rsid w:val="003E6C28"/>
    <w:rsid w:val="003F10C9"/>
    <w:rsid w:val="003F2B76"/>
    <w:rsid w:val="003F7894"/>
    <w:rsid w:val="00400A1C"/>
    <w:rsid w:val="0040308A"/>
    <w:rsid w:val="00407983"/>
    <w:rsid w:val="004109F7"/>
    <w:rsid w:val="00415454"/>
    <w:rsid w:val="00415523"/>
    <w:rsid w:val="00415C86"/>
    <w:rsid w:val="004160B0"/>
    <w:rsid w:val="00420D28"/>
    <w:rsid w:val="00426208"/>
    <w:rsid w:val="00426E0E"/>
    <w:rsid w:val="004277AB"/>
    <w:rsid w:val="004342AA"/>
    <w:rsid w:val="00434ED4"/>
    <w:rsid w:val="00435B6F"/>
    <w:rsid w:val="00437F77"/>
    <w:rsid w:val="004414A5"/>
    <w:rsid w:val="0044553D"/>
    <w:rsid w:val="00445BFA"/>
    <w:rsid w:val="00451C5D"/>
    <w:rsid w:val="00452A37"/>
    <w:rsid w:val="004542DB"/>
    <w:rsid w:val="00454F25"/>
    <w:rsid w:val="00455893"/>
    <w:rsid w:val="004562CA"/>
    <w:rsid w:val="0045796C"/>
    <w:rsid w:val="00464297"/>
    <w:rsid w:val="0046459C"/>
    <w:rsid w:val="004656D8"/>
    <w:rsid w:val="00465E5B"/>
    <w:rsid w:val="00467B65"/>
    <w:rsid w:val="00467D40"/>
    <w:rsid w:val="00471F73"/>
    <w:rsid w:val="0047229E"/>
    <w:rsid w:val="0047247A"/>
    <w:rsid w:val="00472706"/>
    <w:rsid w:val="004806DD"/>
    <w:rsid w:val="004826EE"/>
    <w:rsid w:val="00484472"/>
    <w:rsid w:val="0048471A"/>
    <w:rsid w:val="0049190D"/>
    <w:rsid w:val="00491BC5"/>
    <w:rsid w:val="00492488"/>
    <w:rsid w:val="00492A02"/>
    <w:rsid w:val="00493339"/>
    <w:rsid w:val="004953C5"/>
    <w:rsid w:val="00496147"/>
    <w:rsid w:val="00497AF8"/>
    <w:rsid w:val="004A0D10"/>
    <w:rsid w:val="004B56B5"/>
    <w:rsid w:val="004B7141"/>
    <w:rsid w:val="004C0881"/>
    <w:rsid w:val="004C19FB"/>
    <w:rsid w:val="004C5BA9"/>
    <w:rsid w:val="004D0679"/>
    <w:rsid w:val="004D2B3E"/>
    <w:rsid w:val="004D39D7"/>
    <w:rsid w:val="004D3BFD"/>
    <w:rsid w:val="004D3CE5"/>
    <w:rsid w:val="004D4AD0"/>
    <w:rsid w:val="004D6E2E"/>
    <w:rsid w:val="004D7AB0"/>
    <w:rsid w:val="004E3B26"/>
    <w:rsid w:val="004E6D46"/>
    <w:rsid w:val="004F22EC"/>
    <w:rsid w:val="004F3E5D"/>
    <w:rsid w:val="004F571E"/>
    <w:rsid w:val="004F5ED1"/>
    <w:rsid w:val="004F793D"/>
    <w:rsid w:val="00504939"/>
    <w:rsid w:val="00505524"/>
    <w:rsid w:val="00505992"/>
    <w:rsid w:val="005064B5"/>
    <w:rsid w:val="00511C99"/>
    <w:rsid w:val="00512FEA"/>
    <w:rsid w:val="00512FF0"/>
    <w:rsid w:val="00513238"/>
    <w:rsid w:val="00514521"/>
    <w:rsid w:val="00520CAA"/>
    <w:rsid w:val="00522124"/>
    <w:rsid w:val="00522840"/>
    <w:rsid w:val="0052503E"/>
    <w:rsid w:val="00526D9F"/>
    <w:rsid w:val="0052710F"/>
    <w:rsid w:val="005277AB"/>
    <w:rsid w:val="005338BB"/>
    <w:rsid w:val="005362BB"/>
    <w:rsid w:val="00541404"/>
    <w:rsid w:val="005423D7"/>
    <w:rsid w:val="00543991"/>
    <w:rsid w:val="00545D56"/>
    <w:rsid w:val="00550310"/>
    <w:rsid w:val="00550625"/>
    <w:rsid w:val="005518C1"/>
    <w:rsid w:val="005565CF"/>
    <w:rsid w:val="00560F99"/>
    <w:rsid w:val="005614AF"/>
    <w:rsid w:val="005624A4"/>
    <w:rsid w:val="00564309"/>
    <w:rsid w:val="0056734D"/>
    <w:rsid w:val="00570CAB"/>
    <w:rsid w:val="00571A93"/>
    <w:rsid w:val="00572619"/>
    <w:rsid w:val="00572BBF"/>
    <w:rsid w:val="00573850"/>
    <w:rsid w:val="0057391A"/>
    <w:rsid w:val="00573BE2"/>
    <w:rsid w:val="00576C56"/>
    <w:rsid w:val="0057731E"/>
    <w:rsid w:val="00580A76"/>
    <w:rsid w:val="005817DD"/>
    <w:rsid w:val="00582C91"/>
    <w:rsid w:val="00582EB2"/>
    <w:rsid w:val="005865B0"/>
    <w:rsid w:val="00587541"/>
    <w:rsid w:val="00590C4A"/>
    <w:rsid w:val="00597DAB"/>
    <w:rsid w:val="005A08BF"/>
    <w:rsid w:val="005A1BA1"/>
    <w:rsid w:val="005A2640"/>
    <w:rsid w:val="005A2D26"/>
    <w:rsid w:val="005A7197"/>
    <w:rsid w:val="005B0521"/>
    <w:rsid w:val="005B29B4"/>
    <w:rsid w:val="005B39F1"/>
    <w:rsid w:val="005B4754"/>
    <w:rsid w:val="005B48E1"/>
    <w:rsid w:val="005B4EC3"/>
    <w:rsid w:val="005B509B"/>
    <w:rsid w:val="005B707B"/>
    <w:rsid w:val="005B78AA"/>
    <w:rsid w:val="005B7B68"/>
    <w:rsid w:val="005B7D08"/>
    <w:rsid w:val="005C1424"/>
    <w:rsid w:val="005C1CC9"/>
    <w:rsid w:val="005C4935"/>
    <w:rsid w:val="005C4B78"/>
    <w:rsid w:val="005C711A"/>
    <w:rsid w:val="005D10FE"/>
    <w:rsid w:val="005D1BCC"/>
    <w:rsid w:val="005D1F67"/>
    <w:rsid w:val="005D2F2A"/>
    <w:rsid w:val="005D324A"/>
    <w:rsid w:val="005D3F97"/>
    <w:rsid w:val="005D4552"/>
    <w:rsid w:val="005D5B05"/>
    <w:rsid w:val="005D5F2B"/>
    <w:rsid w:val="005E09EE"/>
    <w:rsid w:val="005E3D9D"/>
    <w:rsid w:val="005E6062"/>
    <w:rsid w:val="005F0063"/>
    <w:rsid w:val="005F186F"/>
    <w:rsid w:val="005F1EE1"/>
    <w:rsid w:val="005F2017"/>
    <w:rsid w:val="005F31FD"/>
    <w:rsid w:val="005F3384"/>
    <w:rsid w:val="005F52C4"/>
    <w:rsid w:val="005F66C6"/>
    <w:rsid w:val="00606843"/>
    <w:rsid w:val="00606ACF"/>
    <w:rsid w:val="00606FBF"/>
    <w:rsid w:val="0061225B"/>
    <w:rsid w:val="00613FFD"/>
    <w:rsid w:val="0062270C"/>
    <w:rsid w:val="00622C3F"/>
    <w:rsid w:val="0062381A"/>
    <w:rsid w:val="006270A3"/>
    <w:rsid w:val="006272C2"/>
    <w:rsid w:val="00627C07"/>
    <w:rsid w:val="006308CA"/>
    <w:rsid w:val="00631AB8"/>
    <w:rsid w:val="00634705"/>
    <w:rsid w:val="00636F0D"/>
    <w:rsid w:val="00637E3E"/>
    <w:rsid w:val="00642177"/>
    <w:rsid w:val="00646C1D"/>
    <w:rsid w:val="006511BB"/>
    <w:rsid w:val="00651666"/>
    <w:rsid w:val="00651667"/>
    <w:rsid w:val="00654417"/>
    <w:rsid w:val="0065720D"/>
    <w:rsid w:val="0066248E"/>
    <w:rsid w:val="00663455"/>
    <w:rsid w:val="00665639"/>
    <w:rsid w:val="00665DE2"/>
    <w:rsid w:val="00666E87"/>
    <w:rsid w:val="0067056A"/>
    <w:rsid w:val="00671D95"/>
    <w:rsid w:val="006760B8"/>
    <w:rsid w:val="00676238"/>
    <w:rsid w:val="0067635D"/>
    <w:rsid w:val="00677384"/>
    <w:rsid w:val="00682B49"/>
    <w:rsid w:val="006874CF"/>
    <w:rsid w:val="0069370F"/>
    <w:rsid w:val="00694A73"/>
    <w:rsid w:val="00695574"/>
    <w:rsid w:val="00695A43"/>
    <w:rsid w:val="006965F3"/>
    <w:rsid w:val="006A11DC"/>
    <w:rsid w:val="006A1BB7"/>
    <w:rsid w:val="006A5014"/>
    <w:rsid w:val="006A7370"/>
    <w:rsid w:val="006A73B8"/>
    <w:rsid w:val="006B4344"/>
    <w:rsid w:val="006B6991"/>
    <w:rsid w:val="006B7C7E"/>
    <w:rsid w:val="006C2B8B"/>
    <w:rsid w:val="006C2C4D"/>
    <w:rsid w:val="006D07F6"/>
    <w:rsid w:val="006D1D66"/>
    <w:rsid w:val="006D5085"/>
    <w:rsid w:val="006D5B32"/>
    <w:rsid w:val="006D6580"/>
    <w:rsid w:val="006D6F09"/>
    <w:rsid w:val="006E07C8"/>
    <w:rsid w:val="006E304B"/>
    <w:rsid w:val="006E69B8"/>
    <w:rsid w:val="006E7ABE"/>
    <w:rsid w:val="006F0214"/>
    <w:rsid w:val="006F0C36"/>
    <w:rsid w:val="006F2304"/>
    <w:rsid w:val="006F2B0D"/>
    <w:rsid w:val="006F4596"/>
    <w:rsid w:val="006F54BE"/>
    <w:rsid w:val="0070722D"/>
    <w:rsid w:val="00710F5C"/>
    <w:rsid w:val="007125F1"/>
    <w:rsid w:val="007177A4"/>
    <w:rsid w:val="007217B5"/>
    <w:rsid w:val="00721D0D"/>
    <w:rsid w:val="0072652B"/>
    <w:rsid w:val="0072773C"/>
    <w:rsid w:val="00727D45"/>
    <w:rsid w:val="007300E3"/>
    <w:rsid w:val="00731A90"/>
    <w:rsid w:val="00733D87"/>
    <w:rsid w:val="00735E8D"/>
    <w:rsid w:val="00736E20"/>
    <w:rsid w:val="00741289"/>
    <w:rsid w:val="00744412"/>
    <w:rsid w:val="00752CA1"/>
    <w:rsid w:val="00752FB8"/>
    <w:rsid w:val="007563E7"/>
    <w:rsid w:val="00763417"/>
    <w:rsid w:val="007637CE"/>
    <w:rsid w:val="0076421F"/>
    <w:rsid w:val="00775CD6"/>
    <w:rsid w:val="00777AA3"/>
    <w:rsid w:val="007808A4"/>
    <w:rsid w:val="0079382D"/>
    <w:rsid w:val="00793AB7"/>
    <w:rsid w:val="007944E1"/>
    <w:rsid w:val="0079773D"/>
    <w:rsid w:val="007A1852"/>
    <w:rsid w:val="007A2314"/>
    <w:rsid w:val="007A6055"/>
    <w:rsid w:val="007A61A6"/>
    <w:rsid w:val="007A6268"/>
    <w:rsid w:val="007B0373"/>
    <w:rsid w:val="007B068C"/>
    <w:rsid w:val="007B0DAE"/>
    <w:rsid w:val="007B2CB1"/>
    <w:rsid w:val="007C1517"/>
    <w:rsid w:val="007C1953"/>
    <w:rsid w:val="007C6157"/>
    <w:rsid w:val="007D111C"/>
    <w:rsid w:val="007D2FEA"/>
    <w:rsid w:val="007D4394"/>
    <w:rsid w:val="007D5812"/>
    <w:rsid w:val="007E0045"/>
    <w:rsid w:val="007E1E84"/>
    <w:rsid w:val="007E2569"/>
    <w:rsid w:val="007F077E"/>
    <w:rsid w:val="007F0B48"/>
    <w:rsid w:val="007F764C"/>
    <w:rsid w:val="007F7C3E"/>
    <w:rsid w:val="007F7DBD"/>
    <w:rsid w:val="00805573"/>
    <w:rsid w:val="0081033A"/>
    <w:rsid w:val="00810DBB"/>
    <w:rsid w:val="00810F17"/>
    <w:rsid w:val="00811002"/>
    <w:rsid w:val="0081201A"/>
    <w:rsid w:val="008134DF"/>
    <w:rsid w:val="008150E2"/>
    <w:rsid w:val="00817F00"/>
    <w:rsid w:val="008206A4"/>
    <w:rsid w:val="00823827"/>
    <w:rsid w:val="0083062B"/>
    <w:rsid w:val="00831458"/>
    <w:rsid w:val="008326AE"/>
    <w:rsid w:val="00835290"/>
    <w:rsid w:val="00841AF4"/>
    <w:rsid w:val="008421EC"/>
    <w:rsid w:val="00845AED"/>
    <w:rsid w:val="008461B5"/>
    <w:rsid w:val="00850968"/>
    <w:rsid w:val="00853A10"/>
    <w:rsid w:val="00856707"/>
    <w:rsid w:val="00861079"/>
    <w:rsid w:val="0086262E"/>
    <w:rsid w:val="00862A4C"/>
    <w:rsid w:val="00862EB7"/>
    <w:rsid w:val="0086570A"/>
    <w:rsid w:val="00866F02"/>
    <w:rsid w:val="008722F9"/>
    <w:rsid w:val="008732FA"/>
    <w:rsid w:val="00873DED"/>
    <w:rsid w:val="00876E29"/>
    <w:rsid w:val="0088072D"/>
    <w:rsid w:val="0088253B"/>
    <w:rsid w:val="008839FA"/>
    <w:rsid w:val="00885160"/>
    <w:rsid w:val="00885AB1"/>
    <w:rsid w:val="0089118F"/>
    <w:rsid w:val="008922CF"/>
    <w:rsid w:val="008940D8"/>
    <w:rsid w:val="00894350"/>
    <w:rsid w:val="008974DE"/>
    <w:rsid w:val="008A083A"/>
    <w:rsid w:val="008A2C7A"/>
    <w:rsid w:val="008A4318"/>
    <w:rsid w:val="008A6035"/>
    <w:rsid w:val="008A7CE0"/>
    <w:rsid w:val="008B2844"/>
    <w:rsid w:val="008B6709"/>
    <w:rsid w:val="008B751E"/>
    <w:rsid w:val="008C37AA"/>
    <w:rsid w:val="008C43F6"/>
    <w:rsid w:val="008C774F"/>
    <w:rsid w:val="008D1CED"/>
    <w:rsid w:val="008D1FE7"/>
    <w:rsid w:val="008D364F"/>
    <w:rsid w:val="008D46A0"/>
    <w:rsid w:val="008E20A8"/>
    <w:rsid w:val="008E258D"/>
    <w:rsid w:val="008E4224"/>
    <w:rsid w:val="008F162A"/>
    <w:rsid w:val="008F1FF9"/>
    <w:rsid w:val="008F2E24"/>
    <w:rsid w:val="008F71DB"/>
    <w:rsid w:val="009000A4"/>
    <w:rsid w:val="00900A15"/>
    <w:rsid w:val="00900A2B"/>
    <w:rsid w:val="00903A77"/>
    <w:rsid w:val="00912929"/>
    <w:rsid w:val="009165E6"/>
    <w:rsid w:val="00921C61"/>
    <w:rsid w:val="00927D53"/>
    <w:rsid w:val="00932371"/>
    <w:rsid w:val="009331FC"/>
    <w:rsid w:val="00934991"/>
    <w:rsid w:val="009360D4"/>
    <w:rsid w:val="00941CB6"/>
    <w:rsid w:val="009440A1"/>
    <w:rsid w:val="0094642F"/>
    <w:rsid w:val="00954761"/>
    <w:rsid w:val="009562ED"/>
    <w:rsid w:val="00962AB9"/>
    <w:rsid w:val="00962D89"/>
    <w:rsid w:val="00962F6E"/>
    <w:rsid w:val="00964FDC"/>
    <w:rsid w:val="009652F2"/>
    <w:rsid w:val="00967615"/>
    <w:rsid w:val="00967ECD"/>
    <w:rsid w:val="00967FFB"/>
    <w:rsid w:val="00972967"/>
    <w:rsid w:val="00973E67"/>
    <w:rsid w:val="00976D3D"/>
    <w:rsid w:val="00980C2A"/>
    <w:rsid w:val="0098212F"/>
    <w:rsid w:val="00982A52"/>
    <w:rsid w:val="00985A11"/>
    <w:rsid w:val="009862E7"/>
    <w:rsid w:val="009866EE"/>
    <w:rsid w:val="0098763B"/>
    <w:rsid w:val="00991162"/>
    <w:rsid w:val="00991376"/>
    <w:rsid w:val="0099179C"/>
    <w:rsid w:val="009948A7"/>
    <w:rsid w:val="00994911"/>
    <w:rsid w:val="0099514B"/>
    <w:rsid w:val="00995853"/>
    <w:rsid w:val="00996433"/>
    <w:rsid w:val="009A0E59"/>
    <w:rsid w:val="009A1FAB"/>
    <w:rsid w:val="009A28C8"/>
    <w:rsid w:val="009A35E8"/>
    <w:rsid w:val="009A3931"/>
    <w:rsid w:val="009A4C9E"/>
    <w:rsid w:val="009A52B1"/>
    <w:rsid w:val="009A53E3"/>
    <w:rsid w:val="009A69CF"/>
    <w:rsid w:val="009A6ACD"/>
    <w:rsid w:val="009B25A7"/>
    <w:rsid w:val="009B2D62"/>
    <w:rsid w:val="009B2ED6"/>
    <w:rsid w:val="009B443E"/>
    <w:rsid w:val="009B6DC7"/>
    <w:rsid w:val="009B6DF9"/>
    <w:rsid w:val="009B757E"/>
    <w:rsid w:val="009C0BD0"/>
    <w:rsid w:val="009C754F"/>
    <w:rsid w:val="009D146B"/>
    <w:rsid w:val="009D1C76"/>
    <w:rsid w:val="009D210F"/>
    <w:rsid w:val="009D2AB4"/>
    <w:rsid w:val="009D3321"/>
    <w:rsid w:val="009D582D"/>
    <w:rsid w:val="009D5F5F"/>
    <w:rsid w:val="009D75E6"/>
    <w:rsid w:val="009E0EEF"/>
    <w:rsid w:val="009E149D"/>
    <w:rsid w:val="009E1B74"/>
    <w:rsid w:val="009E299B"/>
    <w:rsid w:val="009F14E1"/>
    <w:rsid w:val="009F2CA2"/>
    <w:rsid w:val="009F7644"/>
    <w:rsid w:val="00A019EB"/>
    <w:rsid w:val="00A03E74"/>
    <w:rsid w:val="00A04834"/>
    <w:rsid w:val="00A10D42"/>
    <w:rsid w:val="00A11D8B"/>
    <w:rsid w:val="00A13882"/>
    <w:rsid w:val="00A14E90"/>
    <w:rsid w:val="00A17257"/>
    <w:rsid w:val="00A176FD"/>
    <w:rsid w:val="00A243F2"/>
    <w:rsid w:val="00A30388"/>
    <w:rsid w:val="00A338A0"/>
    <w:rsid w:val="00A34D30"/>
    <w:rsid w:val="00A35632"/>
    <w:rsid w:val="00A35ECF"/>
    <w:rsid w:val="00A37460"/>
    <w:rsid w:val="00A41A5D"/>
    <w:rsid w:val="00A42723"/>
    <w:rsid w:val="00A43F49"/>
    <w:rsid w:val="00A44213"/>
    <w:rsid w:val="00A44F76"/>
    <w:rsid w:val="00A45D30"/>
    <w:rsid w:val="00A45FED"/>
    <w:rsid w:val="00A4620B"/>
    <w:rsid w:val="00A50C44"/>
    <w:rsid w:val="00A50D92"/>
    <w:rsid w:val="00A51D16"/>
    <w:rsid w:val="00A5633D"/>
    <w:rsid w:val="00A56F35"/>
    <w:rsid w:val="00A60D46"/>
    <w:rsid w:val="00A61B24"/>
    <w:rsid w:val="00A63336"/>
    <w:rsid w:val="00A64CDA"/>
    <w:rsid w:val="00A663AD"/>
    <w:rsid w:val="00A6664A"/>
    <w:rsid w:val="00A71F0C"/>
    <w:rsid w:val="00A72271"/>
    <w:rsid w:val="00A73E92"/>
    <w:rsid w:val="00A76D9E"/>
    <w:rsid w:val="00A80266"/>
    <w:rsid w:val="00A80A7B"/>
    <w:rsid w:val="00A8214B"/>
    <w:rsid w:val="00A8273D"/>
    <w:rsid w:val="00A831EF"/>
    <w:rsid w:val="00A840C1"/>
    <w:rsid w:val="00A85117"/>
    <w:rsid w:val="00A9022E"/>
    <w:rsid w:val="00A93387"/>
    <w:rsid w:val="00A94766"/>
    <w:rsid w:val="00AA190E"/>
    <w:rsid w:val="00AA1AD3"/>
    <w:rsid w:val="00AA2A14"/>
    <w:rsid w:val="00AA6A78"/>
    <w:rsid w:val="00AB3D4A"/>
    <w:rsid w:val="00AB5143"/>
    <w:rsid w:val="00AC077F"/>
    <w:rsid w:val="00AC0AB6"/>
    <w:rsid w:val="00AC466B"/>
    <w:rsid w:val="00AC6E3A"/>
    <w:rsid w:val="00AC715E"/>
    <w:rsid w:val="00AC75FE"/>
    <w:rsid w:val="00AD2FA3"/>
    <w:rsid w:val="00AD5B19"/>
    <w:rsid w:val="00AD67BD"/>
    <w:rsid w:val="00AD797C"/>
    <w:rsid w:val="00AE1228"/>
    <w:rsid w:val="00AE34C7"/>
    <w:rsid w:val="00AE4269"/>
    <w:rsid w:val="00AE4706"/>
    <w:rsid w:val="00AE5A7B"/>
    <w:rsid w:val="00AF3BB3"/>
    <w:rsid w:val="00AF4F21"/>
    <w:rsid w:val="00AF69B2"/>
    <w:rsid w:val="00AF6C6B"/>
    <w:rsid w:val="00AF79D7"/>
    <w:rsid w:val="00AF7FB8"/>
    <w:rsid w:val="00B04DFB"/>
    <w:rsid w:val="00B04FAE"/>
    <w:rsid w:val="00B100B2"/>
    <w:rsid w:val="00B100D3"/>
    <w:rsid w:val="00B112AD"/>
    <w:rsid w:val="00B118E9"/>
    <w:rsid w:val="00B16706"/>
    <w:rsid w:val="00B16F24"/>
    <w:rsid w:val="00B17D29"/>
    <w:rsid w:val="00B218ED"/>
    <w:rsid w:val="00B2211C"/>
    <w:rsid w:val="00B24F62"/>
    <w:rsid w:val="00B3052C"/>
    <w:rsid w:val="00B354F5"/>
    <w:rsid w:val="00B402D5"/>
    <w:rsid w:val="00B419B1"/>
    <w:rsid w:val="00B441E3"/>
    <w:rsid w:val="00B44200"/>
    <w:rsid w:val="00B45A15"/>
    <w:rsid w:val="00B468DE"/>
    <w:rsid w:val="00B46BE0"/>
    <w:rsid w:val="00B46EDC"/>
    <w:rsid w:val="00B475E0"/>
    <w:rsid w:val="00B51585"/>
    <w:rsid w:val="00B53F3A"/>
    <w:rsid w:val="00B5463A"/>
    <w:rsid w:val="00B55ED8"/>
    <w:rsid w:val="00B57543"/>
    <w:rsid w:val="00B6384B"/>
    <w:rsid w:val="00B64B53"/>
    <w:rsid w:val="00B713F4"/>
    <w:rsid w:val="00B71EEC"/>
    <w:rsid w:val="00B74302"/>
    <w:rsid w:val="00B75615"/>
    <w:rsid w:val="00B77AF0"/>
    <w:rsid w:val="00B850B5"/>
    <w:rsid w:val="00B90AA5"/>
    <w:rsid w:val="00B93A06"/>
    <w:rsid w:val="00B93DE3"/>
    <w:rsid w:val="00B97896"/>
    <w:rsid w:val="00BA0C31"/>
    <w:rsid w:val="00BA15E3"/>
    <w:rsid w:val="00BA20B3"/>
    <w:rsid w:val="00BA2648"/>
    <w:rsid w:val="00BA332E"/>
    <w:rsid w:val="00BA33DD"/>
    <w:rsid w:val="00BA4125"/>
    <w:rsid w:val="00BA4BB9"/>
    <w:rsid w:val="00BA69FA"/>
    <w:rsid w:val="00BB092A"/>
    <w:rsid w:val="00BB17B7"/>
    <w:rsid w:val="00BB26E8"/>
    <w:rsid w:val="00BB3FC0"/>
    <w:rsid w:val="00BB4053"/>
    <w:rsid w:val="00BB7961"/>
    <w:rsid w:val="00BC04B5"/>
    <w:rsid w:val="00BC0C2E"/>
    <w:rsid w:val="00BC1B38"/>
    <w:rsid w:val="00BC2B19"/>
    <w:rsid w:val="00BC31F4"/>
    <w:rsid w:val="00BC3BE0"/>
    <w:rsid w:val="00BC53CC"/>
    <w:rsid w:val="00BC57C0"/>
    <w:rsid w:val="00BC68D9"/>
    <w:rsid w:val="00BC7A4A"/>
    <w:rsid w:val="00BD018F"/>
    <w:rsid w:val="00BD3ABF"/>
    <w:rsid w:val="00BD7E7C"/>
    <w:rsid w:val="00BE191C"/>
    <w:rsid w:val="00BE20A3"/>
    <w:rsid w:val="00BE3393"/>
    <w:rsid w:val="00BE3675"/>
    <w:rsid w:val="00BE3D0B"/>
    <w:rsid w:val="00BE5A14"/>
    <w:rsid w:val="00BF30DA"/>
    <w:rsid w:val="00BF5727"/>
    <w:rsid w:val="00BF5AD9"/>
    <w:rsid w:val="00BF64E2"/>
    <w:rsid w:val="00BF719E"/>
    <w:rsid w:val="00C06679"/>
    <w:rsid w:val="00C1111B"/>
    <w:rsid w:val="00C130DB"/>
    <w:rsid w:val="00C16FB8"/>
    <w:rsid w:val="00C1702E"/>
    <w:rsid w:val="00C17B00"/>
    <w:rsid w:val="00C21105"/>
    <w:rsid w:val="00C21E9E"/>
    <w:rsid w:val="00C261B3"/>
    <w:rsid w:val="00C262D4"/>
    <w:rsid w:val="00C26A74"/>
    <w:rsid w:val="00C271D4"/>
    <w:rsid w:val="00C319DA"/>
    <w:rsid w:val="00C373D9"/>
    <w:rsid w:val="00C40D71"/>
    <w:rsid w:val="00C41BAE"/>
    <w:rsid w:val="00C4753D"/>
    <w:rsid w:val="00C53FDF"/>
    <w:rsid w:val="00C55E81"/>
    <w:rsid w:val="00C56CD6"/>
    <w:rsid w:val="00C57735"/>
    <w:rsid w:val="00C629D8"/>
    <w:rsid w:val="00C62BA1"/>
    <w:rsid w:val="00C64E17"/>
    <w:rsid w:val="00C65EFE"/>
    <w:rsid w:val="00C6647B"/>
    <w:rsid w:val="00C67FEE"/>
    <w:rsid w:val="00C71D78"/>
    <w:rsid w:val="00C75F03"/>
    <w:rsid w:val="00C761B5"/>
    <w:rsid w:val="00C769BA"/>
    <w:rsid w:val="00C81856"/>
    <w:rsid w:val="00C81DAD"/>
    <w:rsid w:val="00C866ED"/>
    <w:rsid w:val="00C869E4"/>
    <w:rsid w:val="00C93067"/>
    <w:rsid w:val="00C95176"/>
    <w:rsid w:val="00CA7825"/>
    <w:rsid w:val="00CB36D1"/>
    <w:rsid w:val="00CB3FEC"/>
    <w:rsid w:val="00CB76CE"/>
    <w:rsid w:val="00CC001F"/>
    <w:rsid w:val="00CC7D42"/>
    <w:rsid w:val="00CD0513"/>
    <w:rsid w:val="00CD6D15"/>
    <w:rsid w:val="00CE0ED6"/>
    <w:rsid w:val="00CE21CC"/>
    <w:rsid w:val="00CE37F9"/>
    <w:rsid w:val="00CE4A64"/>
    <w:rsid w:val="00CE574A"/>
    <w:rsid w:val="00CE70DD"/>
    <w:rsid w:val="00CE76D5"/>
    <w:rsid w:val="00CE7DD8"/>
    <w:rsid w:val="00CF15FF"/>
    <w:rsid w:val="00CF19A8"/>
    <w:rsid w:val="00CF2185"/>
    <w:rsid w:val="00CF28C5"/>
    <w:rsid w:val="00CF3159"/>
    <w:rsid w:val="00CF6F27"/>
    <w:rsid w:val="00CF7F7F"/>
    <w:rsid w:val="00D021E4"/>
    <w:rsid w:val="00D05FCF"/>
    <w:rsid w:val="00D11806"/>
    <w:rsid w:val="00D11920"/>
    <w:rsid w:val="00D121F5"/>
    <w:rsid w:val="00D1530B"/>
    <w:rsid w:val="00D166C2"/>
    <w:rsid w:val="00D166F2"/>
    <w:rsid w:val="00D201B3"/>
    <w:rsid w:val="00D20393"/>
    <w:rsid w:val="00D20CC2"/>
    <w:rsid w:val="00D20F3D"/>
    <w:rsid w:val="00D20FD4"/>
    <w:rsid w:val="00D2156A"/>
    <w:rsid w:val="00D2359E"/>
    <w:rsid w:val="00D2554A"/>
    <w:rsid w:val="00D323BD"/>
    <w:rsid w:val="00D324CD"/>
    <w:rsid w:val="00D33A2E"/>
    <w:rsid w:val="00D35952"/>
    <w:rsid w:val="00D40BD1"/>
    <w:rsid w:val="00D41D60"/>
    <w:rsid w:val="00D441D5"/>
    <w:rsid w:val="00D45069"/>
    <w:rsid w:val="00D52171"/>
    <w:rsid w:val="00D52C7A"/>
    <w:rsid w:val="00D536CB"/>
    <w:rsid w:val="00D55892"/>
    <w:rsid w:val="00D5596D"/>
    <w:rsid w:val="00D602BB"/>
    <w:rsid w:val="00D615C7"/>
    <w:rsid w:val="00D6166D"/>
    <w:rsid w:val="00D617B9"/>
    <w:rsid w:val="00D6276A"/>
    <w:rsid w:val="00D64630"/>
    <w:rsid w:val="00D70564"/>
    <w:rsid w:val="00D745E4"/>
    <w:rsid w:val="00D8048E"/>
    <w:rsid w:val="00D8087A"/>
    <w:rsid w:val="00D83551"/>
    <w:rsid w:val="00D91728"/>
    <w:rsid w:val="00D96ACB"/>
    <w:rsid w:val="00D96F2F"/>
    <w:rsid w:val="00DA045F"/>
    <w:rsid w:val="00DA3E96"/>
    <w:rsid w:val="00DA709A"/>
    <w:rsid w:val="00DB157E"/>
    <w:rsid w:val="00DB1C7F"/>
    <w:rsid w:val="00DB1CF8"/>
    <w:rsid w:val="00DB1D38"/>
    <w:rsid w:val="00DB53ED"/>
    <w:rsid w:val="00DB667E"/>
    <w:rsid w:val="00DB7D8E"/>
    <w:rsid w:val="00DC2C5E"/>
    <w:rsid w:val="00DC57BE"/>
    <w:rsid w:val="00DC72CD"/>
    <w:rsid w:val="00DD0CFD"/>
    <w:rsid w:val="00DD277C"/>
    <w:rsid w:val="00DD2912"/>
    <w:rsid w:val="00DD2992"/>
    <w:rsid w:val="00DD2BB7"/>
    <w:rsid w:val="00DD424D"/>
    <w:rsid w:val="00DD57F9"/>
    <w:rsid w:val="00DD6003"/>
    <w:rsid w:val="00DD771A"/>
    <w:rsid w:val="00DD7F6A"/>
    <w:rsid w:val="00DE088E"/>
    <w:rsid w:val="00DE1077"/>
    <w:rsid w:val="00DE16F5"/>
    <w:rsid w:val="00DE4F8C"/>
    <w:rsid w:val="00DE5F99"/>
    <w:rsid w:val="00DE6C6F"/>
    <w:rsid w:val="00DE7169"/>
    <w:rsid w:val="00DE7804"/>
    <w:rsid w:val="00DE7D5F"/>
    <w:rsid w:val="00DF270A"/>
    <w:rsid w:val="00DF3CC4"/>
    <w:rsid w:val="00DF6881"/>
    <w:rsid w:val="00E03182"/>
    <w:rsid w:val="00E07406"/>
    <w:rsid w:val="00E07C71"/>
    <w:rsid w:val="00E10AFF"/>
    <w:rsid w:val="00E13CCA"/>
    <w:rsid w:val="00E14A58"/>
    <w:rsid w:val="00E14D04"/>
    <w:rsid w:val="00E16562"/>
    <w:rsid w:val="00E21DA2"/>
    <w:rsid w:val="00E222A5"/>
    <w:rsid w:val="00E227AD"/>
    <w:rsid w:val="00E2407E"/>
    <w:rsid w:val="00E246FE"/>
    <w:rsid w:val="00E30A84"/>
    <w:rsid w:val="00E31580"/>
    <w:rsid w:val="00E32A18"/>
    <w:rsid w:val="00E35BEB"/>
    <w:rsid w:val="00E513DC"/>
    <w:rsid w:val="00E546F1"/>
    <w:rsid w:val="00E54C4D"/>
    <w:rsid w:val="00E57CA8"/>
    <w:rsid w:val="00E61A2E"/>
    <w:rsid w:val="00E626F6"/>
    <w:rsid w:val="00E63BA6"/>
    <w:rsid w:val="00E65FEC"/>
    <w:rsid w:val="00E66D8B"/>
    <w:rsid w:val="00E75BB2"/>
    <w:rsid w:val="00E76ED9"/>
    <w:rsid w:val="00E84184"/>
    <w:rsid w:val="00E875F0"/>
    <w:rsid w:val="00E91313"/>
    <w:rsid w:val="00E9289D"/>
    <w:rsid w:val="00E934B9"/>
    <w:rsid w:val="00E93D63"/>
    <w:rsid w:val="00E9441D"/>
    <w:rsid w:val="00E95E9D"/>
    <w:rsid w:val="00E96C51"/>
    <w:rsid w:val="00E97352"/>
    <w:rsid w:val="00EA15B6"/>
    <w:rsid w:val="00EA1D18"/>
    <w:rsid w:val="00EA2286"/>
    <w:rsid w:val="00EA2B23"/>
    <w:rsid w:val="00EA54AD"/>
    <w:rsid w:val="00EA649F"/>
    <w:rsid w:val="00EA740C"/>
    <w:rsid w:val="00EB1618"/>
    <w:rsid w:val="00EB2F5C"/>
    <w:rsid w:val="00EB354C"/>
    <w:rsid w:val="00EC15BC"/>
    <w:rsid w:val="00EC4580"/>
    <w:rsid w:val="00EC596F"/>
    <w:rsid w:val="00EC6A7D"/>
    <w:rsid w:val="00ED0C1D"/>
    <w:rsid w:val="00ED472D"/>
    <w:rsid w:val="00ED4C73"/>
    <w:rsid w:val="00ED52AC"/>
    <w:rsid w:val="00ED52D5"/>
    <w:rsid w:val="00ED71E1"/>
    <w:rsid w:val="00ED7423"/>
    <w:rsid w:val="00EE09FF"/>
    <w:rsid w:val="00EE1D6E"/>
    <w:rsid w:val="00EE217C"/>
    <w:rsid w:val="00EE5B00"/>
    <w:rsid w:val="00EE74B5"/>
    <w:rsid w:val="00EF3CDE"/>
    <w:rsid w:val="00EF426A"/>
    <w:rsid w:val="00EF4E0F"/>
    <w:rsid w:val="00EF6E88"/>
    <w:rsid w:val="00F040B3"/>
    <w:rsid w:val="00F048AF"/>
    <w:rsid w:val="00F1049F"/>
    <w:rsid w:val="00F111F5"/>
    <w:rsid w:val="00F1258D"/>
    <w:rsid w:val="00F15248"/>
    <w:rsid w:val="00F165A7"/>
    <w:rsid w:val="00F17D93"/>
    <w:rsid w:val="00F227FA"/>
    <w:rsid w:val="00F26DEE"/>
    <w:rsid w:val="00F31005"/>
    <w:rsid w:val="00F31035"/>
    <w:rsid w:val="00F346B9"/>
    <w:rsid w:val="00F34725"/>
    <w:rsid w:val="00F353D7"/>
    <w:rsid w:val="00F3589E"/>
    <w:rsid w:val="00F4252D"/>
    <w:rsid w:val="00F42C56"/>
    <w:rsid w:val="00F4352D"/>
    <w:rsid w:val="00F43BB2"/>
    <w:rsid w:val="00F4607D"/>
    <w:rsid w:val="00F46EEE"/>
    <w:rsid w:val="00F507CE"/>
    <w:rsid w:val="00F524BD"/>
    <w:rsid w:val="00F52942"/>
    <w:rsid w:val="00F57160"/>
    <w:rsid w:val="00F629A4"/>
    <w:rsid w:val="00F63F6C"/>
    <w:rsid w:val="00F66627"/>
    <w:rsid w:val="00F70C90"/>
    <w:rsid w:val="00F71D91"/>
    <w:rsid w:val="00F82580"/>
    <w:rsid w:val="00F91A78"/>
    <w:rsid w:val="00F932E9"/>
    <w:rsid w:val="00F93304"/>
    <w:rsid w:val="00F955B8"/>
    <w:rsid w:val="00F95860"/>
    <w:rsid w:val="00F9731F"/>
    <w:rsid w:val="00FA00ED"/>
    <w:rsid w:val="00FA4464"/>
    <w:rsid w:val="00FA46D1"/>
    <w:rsid w:val="00FA4D3D"/>
    <w:rsid w:val="00FA5BC3"/>
    <w:rsid w:val="00FA6932"/>
    <w:rsid w:val="00FB0A6A"/>
    <w:rsid w:val="00FB10C9"/>
    <w:rsid w:val="00FB33D1"/>
    <w:rsid w:val="00FB39C7"/>
    <w:rsid w:val="00FB59B4"/>
    <w:rsid w:val="00FC04E9"/>
    <w:rsid w:val="00FC1DE3"/>
    <w:rsid w:val="00FC45BD"/>
    <w:rsid w:val="00FC627C"/>
    <w:rsid w:val="00FC70B2"/>
    <w:rsid w:val="00FC75B9"/>
    <w:rsid w:val="00FD170F"/>
    <w:rsid w:val="00FD34AD"/>
    <w:rsid w:val="00FD4B47"/>
    <w:rsid w:val="00FD4B93"/>
    <w:rsid w:val="00FD5778"/>
    <w:rsid w:val="00FD6D70"/>
    <w:rsid w:val="00FD78CC"/>
    <w:rsid w:val="00FD7F1E"/>
    <w:rsid w:val="00FE5868"/>
    <w:rsid w:val="00FE65B8"/>
    <w:rsid w:val="00FF0314"/>
    <w:rsid w:val="00FF0649"/>
    <w:rsid w:val="00FF07F6"/>
    <w:rsid w:val="00FF0E8A"/>
    <w:rsid w:val="00FF1ABF"/>
    <w:rsid w:val="00FF2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C5E600A"/>
  <w15:chartTrackingRefBased/>
  <w15:docId w15:val="{9704B68D-E7DF-468E-93B8-5C06B499A2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26A74"/>
    <w:pPr>
      <w:widowControl w:val="0"/>
      <w:jc w:val="both"/>
    </w:pPr>
    <w:rPr>
      <w:rFonts w:ascii="Times New Roman" w:eastAsia="宋体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165E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65E6"/>
    <w:rPr>
      <w:rFonts w:ascii="Times New Roman" w:eastAsia="宋体" w:hAnsi="Times New Roman"/>
      <w:sz w:val="18"/>
      <w:szCs w:val="18"/>
      <w14:ligatures w14:val="none"/>
    </w:rPr>
  </w:style>
  <w:style w:type="paragraph" w:styleId="a5">
    <w:name w:val="footer"/>
    <w:basedOn w:val="a"/>
    <w:link w:val="a6"/>
    <w:uiPriority w:val="99"/>
    <w:unhideWhenUsed/>
    <w:rsid w:val="009165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65E6"/>
    <w:rPr>
      <w:rFonts w:ascii="Times New Roman" w:eastAsia="宋体" w:hAnsi="Times New Roman"/>
      <w:sz w:val="18"/>
      <w:szCs w:val="18"/>
      <w14:ligatures w14:val="none"/>
    </w:rPr>
  </w:style>
  <w:style w:type="paragraph" w:styleId="a7">
    <w:name w:val="List Paragraph"/>
    <w:basedOn w:val="a"/>
    <w:uiPriority w:val="34"/>
    <w:qFormat/>
    <w:rsid w:val="0013451E"/>
    <w:pPr>
      <w:ind w:firstLineChars="200" w:firstLine="420"/>
    </w:pPr>
  </w:style>
  <w:style w:type="paragraph" w:customStyle="1" w:styleId="EndNoteBibliographyTitle">
    <w:name w:val="EndNote Bibliography Title"/>
    <w:basedOn w:val="a"/>
    <w:link w:val="EndNoteBibliographyTitle0"/>
    <w:rsid w:val="000D1D88"/>
    <w:pPr>
      <w:jc w:val="center"/>
    </w:pPr>
    <w:rPr>
      <w:rFonts w:cs="Times New Roman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0D1D88"/>
    <w:rPr>
      <w:rFonts w:ascii="Times New Roman" w:eastAsia="宋体" w:hAnsi="Times New Roman" w:cs="Times New Roman"/>
      <w:noProof/>
      <w:sz w:val="20"/>
      <w14:ligatures w14:val="none"/>
    </w:rPr>
  </w:style>
  <w:style w:type="paragraph" w:customStyle="1" w:styleId="EndNoteBibliography">
    <w:name w:val="EndNote Bibliography"/>
    <w:basedOn w:val="a"/>
    <w:link w:val="EndNoteBibliography0"/>
    <w:rsid w:val="000D1D88"/>
    <w:rPr>
      <w:rFonts w:cs="Times New Roman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0D1D88"/>
    <w:rPr>
      <w:rFonts w:ascii="Times New Roman" w:eastAsia="宋体" w:hAnsi="Times New Roman" w:cs="Times New Roman"/>
      <w:noProof/>
      <w:sz w:val="20"/>
      <w14:ligatures w14:val="none"/>
    </w:rPr>
  </w:style>
  <w:style w:type="table" w:styleId="a8">
    <w:name w:val="Table Grid"/>
    <w:basedOn w:val="a1"/>
    <w:uiPriority w:val="39"/>
    <w:qFormat/>
    <w:rsid w:val="00FD17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Revision"/>
    <w:hidden/>
    <w:uiPriority w:val="99"/>
    <w:semiHidden/>
    <w:rsid w:val="00FD78CC"/>
    <w:rPr>
      <w:rFonts w:ascii="Times New Roman" w:eastAsia="宋体" w:hAnsi="Times New Roman"/>
      <w14:ligatures w14:val="none"/>
    </w:rPr>
  </w:style>
  <w:style w:type="paragraph" w:customStyle="1" w:styleId="Title2">
    <w:name w:val="Title2"/>
    <w:basedOn w:val="a"/>
    <w:rsid w:val="00582C91"/>
    <w:pPr>
      <w:widowControl/>
      <w:jc w:val="left"/>
    </w:pPr>
    <w:rPr>
      <w:rFonts w:eastAsia="MS Mincho" w:cs="Times New Roman"/>
      <w:b/>
      <w:kern w:val="0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58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6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36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5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6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7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1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6594</TotalTime>
  <Pages>3</Pages>
  <Words>184</Words>
  <Characters>1082</Characters>
  <Application>Microsoft Office Word</Application>
  <DocSecurity>0</DocSecurity>
  <Lines>25</Lines>
  <Paragraphs>13</Paragraphs>
  <ScaleCrop>false</ScaleCrop>
  <Company/>
  <LinksUpToDate>false</LinksUpToDate>
  <CharactersWithSpaces>1253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Zeliang Yang</dc:creator>
  <cp:keywords/>
  <dc:description/>
  <cp:lastModifiedBy>Zeliang Yang</cp:lastModifiedBy>
  <cp:revision>99</cp:revision>
  <dcterms:created xsi:type="dcterms:W3CDTF">2024-11-20T03:50:00Z</dcterms:created>
  <dcterms:modified xsi:type="dcterms:W3CDTF">2025-06-26T14:58:00Z</dcterms:modified>
</cp:coreProperties>
</file>